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10" w:rsidRPr="00706010" w:rsidRDefault="00706010" w:rsidP="00706010">
      <w:pPr>
        <w:ind w:firstLine="5580"/>
        <w:jc w:val="right"/>
        <w:rPr>
          <w:bCs/>
          <w:sz w:val="24"/>
          <w:szCs w:val="24"/>
        </w:rPr>
      </w:pPr>
      <w:r w:rsidRPr="00706010">
        <w:rPr>
          <w:bCs/>
          <w:sz w:val="24"/>
          <w:szCs w:val="24"/>
        </w:rPr>
        <w:t xml:space="preserve">         Приложение </w:t>
      </w:r>
      <w:r w:rsidR="00CA1F5D">
        <w:rPr>
          <w:bCs/>
          <w:sz w:val="24"/>
          <w:szCs w:val="24"/>
        </w:rPr>
        <w:t>1</w:t>
      </w:r>
    </w:p>
    <w:p w:rsidR="00706010" w:rsidRPr="00706010" w:rsidRDefault="00706010" w:rsidP="00706010">
      <w:pPr>
        <w:ind w:left="4820" w:hanging="360"/>
        <w:jc w:val="right"/>
        <w:rPr>
          <w:sz w:val="24"/>
          <w:szCs w:val="24"/>
        </w:rPr>
      </w:pPr>
      <w:r w:rsidRPr="00706010">
        <w:rPr>
          <w:bCs/>
          <w:sz w:val="24"/>
          <w:szCs w:val="24"/>
        </w:rPr>
        <w:t xml:space="preserve">         к решению Совета депутатов муниципального округа Капотня </w:t>
      </w:r>
    </w:p>
    <w:p w:rsidR="00706010" w:rsidRPr="00706010" w:rsidRDefault="00706010" w:rsidP="00706010">
      <w:pPr>
        <w:ind w:left="5940" w:hanging="360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6010">
        <w:rPr>
          <w:bCs/>
          <w:sz w:val="24"/>
          <w:szCs w:val="24"/>
        </w:rPr>
        <w:t xml:space="preserve"> от «2</w:t>
      </w:r>
      <w:r w:rsidR="00CA1F5D">
        <w:rPr>
          <w:bCs/>
          <w:sz w:val="24"/>
          <w:szCs w:val="24"/>
        </w:rPr>
        <w:t>1</w:t>
      </w:r>
      <w:r w:rsidRPr="00706010">
        <w:rPr>
          <w:bCs/>
          <w:sz w:val="24"/>
          <w:szCs w:val="24"/>
        </w:rPr>
        <w:t>»  декабря  201</w:t>
      </w:r>
      <w:r w:rsidR="00CA1F5D">
        <w:rPr>
          <w:bCs/>
          <w:sz w:val="24"/>
          <w:szCs w:val="24"/>
        </w:rPr>
        <w:t>6</w:t>
      </w:r>
      <w:r w:rsidRPr="00706010">
        <w:rPr>
          <w:bCs/>
          <w:sz w:val="24"/>
          <w:szCs w:val="24"/>
        </w:rPr>
        <w:t xml:space="preserve"> г.  № </w:t>
      </w:r>
      <w:r w:rsidR="00CA1F5D">
        <w:rPr>
          <w:bCs/>
          <w:sz w:val="24"/>
          <w:szCs w:val="24"/>
        </w:rPr>
        <w:t>19</w:t>
      </w:r>
      <w:r w:rsidRPr="00706010">
        <w:rPr>
          <w:bCs/>
          <w:sz w:val="24"/>
          <w:szCs w:val="24"/>
        </w:rPr>
        <w:t>/</w:t>
      </w:r>
      <w:r w:rsidR="00D3061C">
        <w:rPr>
          <w:bCs/>
          <w:sz w:val="24"/>
          <w:szCs w:val="24"/>
        </w:rPr>
        <w:t>1</w:t>
      </w:r>
      <w:bookmarkStart w:id="0" w:name="_GoBack"/>
      <w:bookmarkEnd w:id="0"/>
    </w:p>
    <w:p w:rsidR="00706010" w:rsidRDefault="00706010" w:rsidP="00706010">
      <w:pPr>
        <w:ind w:left="5940" w:hanging="360"/>
        <w:rPr>
          <w:b/>
          <w:bCs/>
          <w:sz w:val="32"/>
          <w:szCs w:val="24"/>
        </w:rPr>
      </w:pPr>
    </w:p>
    <w:p w:rsidR="00706010" w:rsidRDefault="00706010" w:rsidP="00706010">
      <w:pPr>
        <w:ind w:left="6300"/>
        <w:rPr>
          <w:b/>
          <w:bCs/>
          <w:sz w:val="22"/>
          <w:szCs w:val="22"/>
        </w:rPr>
      </w:pPr>
    </w:p>
    <w:p w:rsidR="00706010" w:rsidRDefault="00706010" w:rsidP="00706010">
      <w:pPr>
        <w:keepNext/>
        <w:spacing w:before="240" w:after="60"/>
        <w:jc w:val="right"/>
        <w:outlineLvl w:val="0"/>
        <w:rPr>
          <w:rFonts w:ascii="Arial" w:hAnsi="Arial"/>
          <w:b/>
          <w:kern w:val="32"/>
          <w:szCs w:val="24"/>
          <w:lang w:val="x-none" w:eastAsia="x-none"/>
        </w:rPr>
      </w:pPr>
    </w:p>
    <w:p w:rsidR="00706010" w:rsidRDefault="00706010" w:rsidP="00706010">
      <w:pPr>
        <w:rPr>
          <w:sz w:val="24"/>
        </w:rPr>
      </w:pPr>
    </w:p>
    <w:p w:rsidR="00706010" w:rsidRDefault="00706010" w:rsidP="0070601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доходов</w:t>
      </w:r>
    </w:p>
    <w:p w:rsidR="00706010" w:rsidRDefault="00706010" w:rsidP="0070601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Капотня – органов государственной власти</w:t>
      </w:r>
    </w:p>
    <w:p w:rsidR="00706010" w:rsidRDefault="00706010" w:rsidP="0070601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</w:t>
      </w:r>
      <w:r w:rsidR="00CA1F5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 и плановый период 201</w:t>
      </w:r>
      <w:r w:rsidR="00CA1F5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  201</w:t>
      </w:r>
      <w:r w:rsidR="00CA1F5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годов</w:t>
      </w:r>
    </w:p>
    <w:p w:rsidR="00706010" w:rsidRDefault="00706010" w:rsidP="00706010">
      <w:pPr>
        <w:jc w:val="center"/>
        <w:rPr>
          <w:b/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62"/>
        <w:gridCol w:w="5460"/>
      </w:tblGrid>
      <w:tr w:rsidR="00706010" w:rsidTr="00706010">
        <w:trPr>
          <w:trHeight w:val="319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Default="00706010">
            <w:pPr>
              <w:jc w:val="center"/>
              <w:rPr>
                <w:b/>
                <w:sz w:val="24"/>
                <w:szCs w:val="24"/>
              </w:rPr>
            </w:pPr>
            <w:r>
              <w:t>Коды бюджетной классификации</w:t>
            </w:r>
            <w:r>
              <w:rPr>
                <w:b/>
              </w:rPr>
              <w:t xml:space="preserve"> 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Default="007060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Наименование главного администратора </w:t>
            </w:r>
          </w:p>
          <w:p w:rsidR="00706010" w:rsidRDefault="007060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доходов бюджета муниципального округа</w:t>
            </w:r>
          </w:p>
          <w:p w:rsidR="00706010" w:rsidRDefault="00706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 и виды (подвиды) доходов</w:t>
            </w:r>
          </w:p>
        </w:tc>
      </w:tr>
      <w:tr w:rsidR="00706010" w:rsidTr="00706010">
        <w:trPr>
          <w:trHeight w:val="7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Default="007060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главного администратора доходов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Default="00706010">
            <w:pPr>
              <w:jc w:val="center"/>
              <w:rPr>
                <w:sz w:val="24"/>
                <w:szCs w:val="24"/>
              </w:rPr>
            </w:pPr>
            <w:r>
              <w:t>доходов бюджета</w:t>
            </w:r>
          </w:p>
          <w:p w:rsidR="00706010" w:rsidRDefault="00706010" w:rsidP="007060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муниципального округа Капотня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10" w:rsidRDefault="00706010">
            <w:pPr>
              <w:rPr>
                <w:b/>
                <w:sz w:val="24"/>
                <w:szCs w:val="24"/>
              </w:rPr>
            </w:pPr>
          </w:p>
        </w:tc>
      </w:tr>
      <w:tr w:rsidR="00706010" w:rsidTr="007060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Pr="00706010" w:rsidRDefault="00706010">
            <w:pPr>
              <w:jc w:val="center"/>
              <w:rPr>
                <w:b/>
                <w:sz w:val="24"/>
                <w:szCs w:val="24"/>
              </w:rPr>
            </w:pPr>
            <w:r w:rsidRPr="0070601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10" w:rsidRPr="00706010" w:rsidRDefault="00706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Default="00706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Управление Федеральной  налоговой службы России по г. Москве (УФНС России по г. Москве)</w:t>
            </w:r>
          </w:p>
        </w:tc>
      </w:tr>
      <w:tr w:rsidR="00706010" w:rsidTr="007060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Pr="00706010" w:rsidRDefault="00706010">
            <w:pPr>
              <w:jc w:val="center"/>
              <w:rPr>
                <w:sz w:val="24"/>
                <w:szCs w:val="24"/>
              </w:rPr>
            </w:pPr>
            <w:r w:rsidRPr="00706010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Pr="00706010" w:rsidRDefault="00706010">
            <w:pPr>
              <w:jc w:val="center"/>
              <w:rPr>
                <w:sz w:val="24"/>
                <w:szCs w:val="24"/>
              </w:rPr>
            </w:pPr>
            <w:r w:rsidRPr="00706010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Default="00706010">
            <w:pPr>
              <w:jc w:val="both"/>
              <w:rPr>
                <w:sz w:val="24"/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06010" w:rsidTr="007060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Pr="00706010" w:rsidRDefault="00706010">
            <w:pPr>
              <w:jc w:val="center"/>
              <w:rPr>
                <w:sz w:val="24"/>
                <w:szCs w:val="24"/>
              </w:rPr>
            </w:pPr>
            <w:r w:rsidRPr="00706010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Pr="00706010" w:rsidRDefault="00706010">
            <w:pPr>
              <w:jc w:val="center"/>
              <w:rPr>
                <w:sz w:val="24"/>
                <w:szCs w:val="24"/>
              </w:rPr>
            </w:pPr>
            <w:r w:rsidRPr="00706010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Default="00706010">
            <w:pPr>
              <w:jc w:val="both"/>
              <w:rPr>
                <w:sz w:val="24"/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06010" w:rsidTr="007060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Pr="00706010" w:rsidRDefault="00706010">
            <w:pPr>
              <w:jc w:val="center"/>
              <w:rPr>
                <w:sz w:val="24"/>
                <w:szCs w:val="24"/>
              </w:rPr>
            </w:pPr>
            <w:r w:rsidRPr="00706010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Pr="00706010" w:rsidRDefault="00706010">
            <w:pPr>
              <w:jc w:val="center"/>
              <w:rPr>
                <w:sz w:val="24"/>
                <w:szCs w:val="24"/>
              </w:rPr>
            </w:pPr>
            <w:r w:rsidRPr="00706010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10" w:rsidRDefault="00706010">
            <w:pPr>
              <w:jc w:val="both"/>
              <w:rPr>
                <w:sz w:val="24"/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706010" w:rsidRDefault="00706010" w:rsidP="00706010">
      <w:pPr>
        <w:jc w:val="center"/>
        <w:rPr>
          <w:sz w:val="24"/>
          <w:szCs w:val="24"/>
        </w:rPr>
      </w:pPr>
    </w:p>
    <w:p w:rsidR="00706010" w:rsidRDefault="00706010" w:rsidP="00706010">
      <w:pPr>
        <w:jc w:val="center"/>
      </w:pPr>
    </w:p>
    <w:p w:rsidR="00473D51" w:rsidRDefault="00473D51"/>
    <w:sectPr w:rsidR="004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10"/>
    <w:rsid w:val="00473D51"/>
    <w:rsid w:val="00706010"/>
    <w:rsid w:val="00836E46"/>
    <w:rsid w:val="00C524C2"/>
    <w:rsid w:val="00CA1F5D"/>
    <w:rsid w:val="00D3061C"/>
    <w:rsid w:val="00F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2016-12-16T08:07:00Z</dcterms:created>
  <dcterms:modified xsi:type="dcterms:W3CDTF">2016-12-22T07:31:00Z</dcterms:modified>
</cp:coreProperties>
</file>