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F7BF" w14:textId="77777777" w:rsidR="002217DD" w:rsidRPr="004D2DCB" w:rsidRDefault="004D2DCB" w:rsidP="004D2DCB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560A4" w:rsidRPr="004D2DCB">
        <w:rPr>
          <w:sz w:val="28"/>
          <w:szCs w:val="28"/>
        </w:rPr>
        <w:t>Уважаемые депутаты, коллеги!</w:t>
      </w:r>
    </w:p>
    <w:p w14:paraId="722C448F" w14:textId="77777777" w:rsidR="00EA2907" w:rsidRPr="004D2DCB" w:rsidRDefault="00A37413" w:rsidP="004D2DCB">
      <w:pPr>
        <w:pStyle w:val="a6"/>
        <w:shd w:val="clear" w:color="auto" w:fill="FFFFFF"/>
        <w:spacing w:before="0" w:beforeAutospacing="0" w:after="0" w:afterAutospacing="0" w:line="360" w:lineRule="auto"/>
        <w:ind w:left="-1134"/>
        <w:jc w:val="both"/>
        <w:textAlignment w:val="bottom"/>
        <w:rPr>
          <w:sz w:val="28"/>
          <w:szCs w:val="28"/>
        </w:rPr>
      </w:pPr>
      <w:r w:rsidRPr="00EA2907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EA2907">
        <w:rPr>
          <w:rStyle w:val="a7"/>
          <w:sz w:val="28"/>
          <w:szCs w:val="28"/>
          <w:bdr w:val="none" w:sz="0" w:space="0" w:color="auto" w:frame="1"/>
        </w:rPr>
        <w:t xml:space="preserve"> ГБУ Жилищник</w:t>
      </w:r>
      <w:r w:rsidR="009560A4"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9560A4" w:rsidRPr="00EA2907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EA2907">
        <w:rPr>
          <w:sz w:val="28"/>
          <w:szCs w:val="28"/>
        </w:rPr>
        <w:t>акже благоустройство территорий и содержание</w:t>
      </w:r>
      <w:r w:rsidR="009560A4" w:rsidRPr="00EA2907">
        <w:rPr>
          <w:sz w:val="28"/>
          <w:szCs w:val="28"/>
        </w:rPr>
        <w:t xml:space="preserve"> дворо</w:t>
      </w:r>
      <w:r w:rsidR="00640079">
        <w:rPr>
          <w:sz w:val="28"/>
          <w:szCs w:val="28"/>
        </w:rPr>
        <w:t>вых территорий, содержание</w:t>
      </w:r>
      <w:r w:rsidR="00ED37F3">
        <w:rPr>
          <w:sz w:val="28"/>
          <w:szCs w:val="28"/>
        </w:rPr>
        <w:t xml:space="preserve"> объектов дорожного хозяйства</w:t>
      </w:r>
      <w:r w:rsidR="009560A4" w:rsidRPr="00EA2907">
        <w:rPr>
          <w:sz w:val="28"/>
          <w:szCs w:val="28"/>
        </w:rPr>
        <w:t xml:space="preserve"> 3 и 4 категории.</w:t>
      </w:r>
      <w:r w:rsidR="004052E2" w:rsidRPr="00E057AA">
        <w:rPr>
          <w:color w:val="FF0000"/>
          <w:sz w:val="28"/>
          <w:szCs w:val="28"/>
        </w:rPr>
        <w:t xml:space="preserve">     </w:t>
      </w:r>
    </w:p>
    <w:p w14:paraId="274F0AA0" w14:textId="77777777" w:rsidR="003A6017" w:rsidRDefault="003A6017" w:rsidP="004D2DCB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>В сфере содержания и эксплуатации многоквартирных домой</w:t>
      </w:r>
    </w:p>
    <w:p w14:paraId="1E576C87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В управлении ГБУ «Жилищник района Капотня» находится 74 жилых дома.</w:t>
      </w:r>
    </w:p>
    <w:p w14:paraId="1AEB26B3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В 2020 году  за счет средств управляющей компании произведен ремонт в 2-ух подъездах по адресам:</w:t>
      </w:r>
    </w:p>
    <w:p w14:paraId="4A386895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2 квартал, д.12, под. 1;</w:t>
      </w:r>
    </w:p>
    <w:p w14:paraId="711107E0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2 квартал, д. 12, под. 2.</w:t>
      </w:r>
    </w:p>
    <w:p w14:paraId="3567FDDC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Вышеуказанные подъезды сданы и приняты МЖИ ЮВАО г. Москвы.</w:t>
      </w:r>
    </w:p>
    <w:p w14:paraId="7182A089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Согласно городской программе «Развитие городской среды» в рамках подпрограммы «Мой район»  Фондом капитального ремонта многоквартирных домов города Москвы в 2020 году выполнен капитальный ремонт кровли, фасадов, в том числе ремонт входных групп, а также замена входных металлических дверей и окон в местах общего пользования  по 4 адресам подрядными организациями:</w:t>
      </w:r>
    </w:p>
    <w:p w14:paraId="3B5589C7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 ООО «Сегал»:</w:t>
      </w:r>
    </w:p>
    <w:p w14:paraId="5B93613F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- Капотня 5 квартал, д. 4.</w:t>
      </w:r>
    </w:p>
    <w:p w14:paraId="40069271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5 квартал, д. 8.</w:t>
      </w:r>
    </w:p>
    <w:p w14:paraId="572CC9BF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5 квартал, д. 5.</w:t>
      </w:r>
    </w:p>
    <w:p w14:paraId="6C449646" w14:textId="77777777" w:rsidR="00486954" w:rsidRPr="00486954" w:rsidRDefault="00486954" w:rsidP="004D2DCB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5 квартал, д. 23.</w:t>
      </w:r>
    </w:p>
    <w:p w14:paraId="1E45FF3B" w14:textId="77777777" w:rsidR="00486954" w:rsidRPr="00486954" w:rsidRDefault="004D2DCB" w:rsidP="00486954">
      <w:pPr>
        <w:ind w:left="-1134"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954" w:rsidRPr="00486954">
        <w:rPr>
          <w:sz w:val="28"/>
          <w:szCs w:val="28"/>
        </w:rPr>
        <w:t>В рамках реализации планов мероприятий,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многоквартирных домах, включенных в программу реновации жилищного фонда  в городе Москве, в 2020 году в жилом фонде района Капотня выполнены следующие работы по адресам:</w:t>
      </w:r>
    </w:p>
    <w:p w14:paraId="7E5D4163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3-й квартал, д.д. 2, 6, 11 -  ремонт кровли.</w:t>
      </w:r>
    </w:p>
    <w:p w14:paraId="5AA273B1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- </w:t>
      </w:r>
      <w:proofErr w:type="gramStart"/>
      <w:r w:rsidRPr="00486954">
        <w:rPr>
          <w:sz w:val="28"/>
          <w:szCs w:val="28"/>
        </w:rPr>
        <w:t>Капотня  2</w:t>
      </w:r>
      <w:proofErr w:type="gramEnd"/>
      <w:r w:rsidRPr="00486954">
        <w:rPr>
          <w:sz w:val="28"/>
          <w:szCs w:val="28"/>
        </w:rPr>
        <w:t>-ой квартал, д.15 – ремонт системы электроснабжения ( ВРУ, стояки, места общего пользования).</w:t>
      </w:r>
    </w:p>
    <w:p w14:paraId="253D298A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    За счет средств экономического развития районов в 2020 году в жилом фонде района Капотня силами ГБУ «Жилищник района Капотня» произведен  ремонт в квартирах ВОВ многоквартирных домах по адресам:</w:t>
      </w:r>
    </w:p>
    <w:p w14:paraId="366F5D9D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4-й квартал, д.4, кв.64.</w:t>
      </w:r>
    </w:p>
    <w:p w14:paraId="696718A3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Капотня 2-й квартал, д.11, кв.35.</w:t>
      </w:r>
    </w:p>
    <w:p w14:paraId="332925CB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  В период с мая по сентябрь 2020 года в соответствии с распоряжением префекта ЮВАО города Москвы  А.В. Цыбина от 09.04.2020г. №Р-162/20 «Об утверждении планов основных работ по контролю за ходом подготовительных работ к отопительному периоду 2019-2020г.г. и оценке готовности теплоснабжающих, теплосетевых организаций и потребителей тепловой энергии Юго-Восточного </w:t>
      </w:r>
      <w:r w:rsidRPr="00486954">
        <w:rPr>
          <w:sz w:val="28"/>
          <w:szCs w:val="28"/>
        </w:rPr>
        <w:lastRenderedPageBreak/>
        <w:t>административного округа города Москвы на 2020-2021г.г.» ГБУ «Жилищник района Капотня»  подготовило 74 МКД к осенне-зимнему периоду  2020-2021г.г.</w:t>
      </w:r>
    </w:p>
    <w:p w14:paraId="4C9BAAE5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Инспекции жилищного надзора по ЮВАО города Москвы предъявлено и  принято 74 МКД. </w:t>
      </w:r>
    </w:p>
    <w:p w14:paraId="0AF7FE58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В период подготовки жилищного фонда к работе в зимних условиях организовано:</w:t>
      </w:r>
    </w:p>
    <w:p w14:paraId="66E51FB4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подготовка и переподготовка рабочих текущего ремонта, дворников;</w:t>
      </w:r>
    </w:p>
    <w:p w14:paraId="7EFE1CE5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- 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14:paraId="75A77B98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В настоящее время службы жилищно-коммунального хозяйства района укомплектованы в достаточном объеме обученным персоналом, инвентарем, уборочной техникой, средствами малой механизации, средствами индивидуальной защиты, передвижными средствами электроснабжения, тепловыми пушками, аварийными запасами.</w:t>
      </w:r>
    </w:p>
    <w:p w14:paraId="353D608B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В целях обеспечения надежного содержания кровель в зимний период в районе, также сформировано 9 бригад (36 человек),  по очистке кровель, назначение ответственных за очистку с кровель от снега и наледи, осмотры и приобретение необходимого инвентаря (рации, страховочные пояса, фалы, деревянные лопаты и др.) для проведения данных работ. К работе по очистке кровель допускаются рабочие, прошедшие ежегодное медицинское обследование, обученные безопасным методам работы и имеющие допуск к работе на высоте. </w:t>
      </w:r>
    </w:p>
    <w:p w14:paraId="0EAD84BF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>Всего кровель, подлежащих очистке от снега и наледи 26 (из них: 18 скатных, с металлическими свесами и 8 мягких).</w:t>
      </w:r>
    </w:p>
    <w:p w14:paraId="31CA5B78" w14:textId="77777777" w:rsidR="00486954" w:rsidRPr="00486954" w:rsidRDefault="00486954" w:rsidP="00486954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Жилищной инспекцией ЮВАО города Москвы проведена проверка готовности аварийной службы района Капотня к работе в зимней период, в частности укомплектованность бригад рабочими по профессиям, а также укомплектованность производственной базы необходимым материалом и оборудованием.</w:t>
      </w:r>
    </w:p>
    <w:p w14:paraId="3B23DA65" w14:textId="77777777" w:rsidR="00486954" w:rsidRPr="007A6C6C" w:rsidRDefault="00486954" w:rsidP="004D2DCB">
      <w:pPr>
        <w:ind w:left="-1134" w:right="-104"/>
        <w:jc w:val="both"/>
        <w:rPr>
          <w:sz w:val="28"/>
          <w:szCs w:val="28"/>
        </w:rPr>
      </w:pPr>
      <w:r w:rsidRPr="00486954">
        <w:rPr>
          <w:sz w:val="28"/>
          <w:szCs w:val="28"/>
        </w:rPr>
        <w:t xml:space="preserve">         Сфера ЖКХ в Москве продолжает развитие в направлении централизации и теперь в районе Капотня  работает Единый диспетчерский центр (далее – ЕДЦ), где жители оставляют заявки на работы в сфере ЖКХ, которые могут контролировать их исполнение. За 2020 г. в ЕДЦ  всего поступило 16485 заявок, из них платные -376. Заявки в количестве 16485 отработаны и закрыты  в полном объеме.</w:t>
      </w:r>
    </w:p>
    <w:p w14:paraId="697E1953" w14:textId="77777777" w:rsidR="007A6C6C" w:rsidRPr="004D2DCB" w:rsidRDefault="007A6C6C" w:rsidP="004D2DCB">
      <w:pPr>
        <w:ind w:left="-1134"/>
        <w:jc w:val="both"/>
        <w:rPr>
          <w:b/>
          <w:sz w:val="28"/>
          <w:szCs w:val="28"/>
          <w:u w:val="single"/>
        </w:rPr>
      </w:pPr>
      <w:r w:rsidRPr="007A6C6C">
        <w:rPr>
          <w:b/>
          <w:sz w:val="28"/>
          <w:szCs w:val="28"/>
          <w:u w:val="single"/>
        </w:rPr>
        <w:t xml:space="preserve">В сфере благоустройства </w:t>
      </w:r>
    </w:p>
    <w:p w14:paraId="259E6DAE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7A6C6C">
        <w:rPr>
          <w:sz w:val="28"/>
          <w:szCs w:val="28"/>
        </w:rPr>
        <w:t xml:space="preserve">  </w:t>
      </w:r>
      <w:r w:rsidRPr="007A6C6C">
        <w:rPr>
          <w:sz w:val="28"/>
          <w:szCs w:val="28"/>
        </w:rPr>
        <w:tab/>
        <w:t>В 20</w:t>
      </w:r>
      <w:r w:rsidR="009C1D16">
        <w:rPr>
          <w:sz w:val="28"/>
          <w:szCs w:val="28"/>
        </w:rPr>
        <w:t>20</w:t>
      </w:r>
      <w:r w:rsidRPr="007A6C6C">
        <w:rPr>
          <w:sz w:val="28"/>
          <w:szCs w:val="28"/>
        </w:rPr>
        <w:t xml:space="preserve"> году </w:t>
      </w:r>
      <w:proofErr w:type="gramStart"/>
      <w:r w:rsidRPr="007A6C6C">
        <w:rPr>
          <w:sz w:val="28"/>
          <w:szCs w:val="28"/>
        </w:rPr>
        <w:t>в на</w:t>
      </w:r>
      <w:proofErr w:type="gramEnd"/>
      <w:r w:rsidRPr="007A6C6C">
        <w:rPr>
          <w:sz w:val="28"/>
          <w:szCs w:val="28"/>
        </w:rPr>
        <w:t xml:space="preserve"> дворовых территориях и объектах озеленения выполнены работы по устройству цветочного оформления </w:t>
      </w:r>
      <w:r w:rsidRPr="00DA1039">
        <w:rPr>
          <w:b/>
          <w:sz w:val="28"/>
          <w:szCs w:val="28"/>
        </w:rPr>
        <w:t xml:space="preserve">площадью </w:t>
      </w:r>
      <w:r w:rsidR="00417FCA" w:rsidRPr="00DA1039">
        <w:rPr>
          <w:b/>
          <w:sz w:val="28"/>
          <w:szCs w:val="28"/>
        </w:rPr>
        <w:t>846,34</w:t>
      </w:r>
      <w:r w:rsidRPr="00DA1039">
        <w:rPr>
          <w:b/>
          <w:sz w:val="28"/>
          <w:szCs w:val="28"/>
        </w:rPr>
        <w:t xml:space="preserve"> кв.м.,</w:t>
      </w:r>
      <w:r w:rsidRPr="00417FCA">
        <w:rPr>
          <w:color w:val="76923C" w:themeColor="accent3" w:themeShade="BF"/>
          <w:sz w:val="28"/>
          <w:szCs w:val="28"/>
        </w:rPr>
        <w:t xml:space="preserve"> </w:t>
      </w:r>
      <w:r w:rsidRPr="007A6C6C">
        <w:rPr>
          <w:sz w:val="28"/>
          <w:szCs w:val="28"/>
        </w:rPr>
        <w:t xml:space="preserve">высадка цветочной рассады в </w:t>
      </w:r>
      <w:r w:rsidRPr="00DA1039">
        <w:rPr>
          <w:b/>
          <w:sz w:val="28"/>
          <w:szCs w:val="28"/>
        </w:rPr>
        <w:t xml:space="preserve">количестве </w:t>
      </w:r>
      <w:r w:rsidR="005270B0" w:rsidRPr="00DA1039">
        <w:rPr>
          <w:b/>
          <w:sz w:val="28"/>
          <w:szCs w:val="28"/>
        </w:rPr>
        <w:t>85 592</w:t>
      </w:r>
      <w:r w:rsidRPr="00DA1039">
        <w:rPr>
          <w:b/>
          <w:sz w:val="28"/>
          <w:szCs w:val="28"/>
        </w:rPr>
        <w:t xml:space="preserve"> </w:t>
      </w:r>
      <w:proofErr w:type="spellStart"/>
      <w:r w:rsidRPr="00DA1039">
        <w:rPr>
          <w:b/>
          <w:sz w:val="28"/>
          <w:szCs w:val="28"/>
        </w:rPr>
        <w:t>шт</w:t>
      </w:r>
      <w:proofErr w:type="spellEnd"/>
      <w:r w:rsidRPr="00DA1039">
        <w:rPr>
          <w:b/>
          <w:sz w:val="28"/>
          <w:szCs w:val="28"/>
        </w:rPr>
        <w:t>,</w:t>
      </w:r>
      <w:r w:rsidRPr="007A6C6C">
        <w:rPr>
          <w:sz w:val="28"/>
          <w:szCs w:val="28"/>
        </w:rPr>
        <w:t xml:space="preserve"> а также луковиц тюльпанов 6900 шт.</w:t>
      </w:r>
      <w:r w:rsidRPr="007A6C6C">
        <w:rPr>
          <w:sz w:val="28"/>
          <w:szCs w:val="28"/>
        </w:rPr>
        <w:tab/>
      </w:r>
      <w:r w:rsidRPr="007A6C6C">
        <w:rPr>
          <w:sz w:val="28"/>
          <w:szCs w:val="28"/>
        </w:rPr>
        <w:tab/>
      </w:r>
      <w:r w:rsidRPr="007A6C6C">
        <w:rPr>
          <w:sz w:val="28"/>
          <w:szCs w:val="28"/>
        </w:rPr>
        <w:tab/>
        <w:t xml:space="preserve">На дворовых территориях выполнены работы по содержанию зеленых </w:t>
      </w:r>
      <w:r w:rsidRPr="00DA1039">
        <w:rPr>
          <w:sz w:val="28"/>
          <w:szCs w:val="28"/>
        </w:rPr>
        <w:t>насаждений: удаление аварийных и сухостойных деревьев</w:t>
      </w:r>
      <w:r w:rsidR="009E65CC" w:rsidRPr="00DA1039">
        <w:rPr>
          <w:sz w:val="28"/>
          <w:szCs w:val="28"/>
        </w:rPr>
        <w:t xml:space="preserve"> </w:t>
      </w:r>
      <w:r w:rsidRPr="00DA1039">
        <w:rPr>
          <w:sz w:val="28"/>
          <w:szCs w:val="28"/>
        </w:rPr>
        <w:t xml:space="preserve">-   </w:t>
      </w:r>
      <w:r w:rsidR="009E65CC" w:rsidRPr="00DA1039">
        <w:rPr>
          <w:sz w:val="28"/>
          <w:szCs w:val="28"/>
        </w:rPr>
        <w:t>131</w:t>
      </w:r>
      <w:r w:rsidRPr="00DA1039">
        <w:rPr>
          <w:sz w:val="28"/>
          <w:szCs w:val="28"/>
        </w:rPr>
        <w:t xml:space="preserve">    шт.,</w:t>
      </w:r>
      <w:r w:rsidR="005270B0" w:rsidRPr="00DA1039">
        <w:rPr>
          <w:sz w:val="28"/>
          <w:szCs w:val="28"/>
        </w:rPr>
        <w:t xml:space="preserve"> кустарников – 7 </w:t>
      </w:r>
      <w:proofErr w:type="spellStart"/>
      <w:r w:rsidR="005270B0" w:rsidRPr="00DA1039">
        <w:rPr>
          <w:sz w:val="28"/>
          <w:szCs w:val="28"/>
        </w:rPr>
        <w:t>шт</w:t>
      </w:r>
      <w:proofErr w:type="spellEnd"/>
      <w:r w:rsidR="005270B0" w:rsidRPr="00DA1039">
        <w:rPr>
          <w:sz w:val="28"/>
          <w:szCs w:val="28"/>
        </w:rPr>
        <w:t>,</w:t>
      </w:r>
      <w:r w:rsidRPr="00DA1039">
        <w:rPr>
          <w:sz w:val="28"/>
          <w:szCs w:val="28"/>
        </w:rPr>
        <w:t xml:space="preserve"> удаление сухих вершин  и ветвей- </w:t>
      </w:r>
      <w:r w:rsidR="005270B0" w:rsidRPr="00DA1039">
        <w:rPr>
          <w:sz w:val="28"/>
          <w:szCs w:val="28"/>
        </w:rPr>
        <w:t xml:space="preserve">22 </w:t>
      </w:r>
      <w:proofErr w:type="spellStart"/>
      <w:r w:rsidRPr="00DA1039">
        <w:rPr>
          <w:sz w:val="28"/>
          <w:szCs w:val="28"/>
        </w:rPr>
        <w:t>шт</w:t>
      </w:r>
      <w:proofErr w:type="spellEnd"/>
      <w:r w:rsidRPr="00DA1039">
        <w:rPr>
          <w:sz w:val="28"/>
          <w:szCs w:val="28"/>
        </w:rPr>
        <w:t xml:space="preserve">, корчевание пней- </w:t>
      </w:r>
      <w:r w:rsidR="005270B0" w:rsidRPr="00DA1039">
        <w:rPr>
          <w:sz w:val="28"/>
          <w:szCs w:val="28"/>
        </w:rPr>
        <w:t>138</w:t>
      </w:r>
      <w:r w:rsidRPr="00DA1039">
        <w:rPr>
          <w:sz w:val="28"/>
          <w:szCs w:val="28"/>
        </w:rPr>
        <w:t xml:space="preserve"> шт.  В 20</w:t>
      </w:r>
      <w:r w:rsidR="009C1D16" w:rsidRPr="00DA1039">
        <w:rPr>
          <w:sz w:val="28"/>
          <w:szCs w:val="28"/>
        </w:rPr>
        <w:t>20</w:t>
      </w:r>
      <w:r w:rsidRPr="00DA1039">
        <w:rPr>
          <w:sz w:val="28"/>
          <w:szCs w:val="28"/>
        </w:rPr>
        <w:t xml:space="preserve"> году на основании плана весеннего благоустройства ГБУ «Жилищник района Капотня» выполнены следующие работы: </w:t>
      </w:r>
      <w:proofErr w:type="spellStart"/>
      <w:r w:rsidRPr="00DA1039">
        <w:rPr>
          <w:sz w:val="28"/>
          <w:szCs w:val="28"/>
        </w:rPr>
        <w:t>прогребание</w:t>
      </w:r>
      <w:proofErr w:type="spellEnd"/>
      <w:r w:rsidRPr="00DA1039">
        <w:rPr>
          <w:sz w:val="28"/>
          <w:szCs w:val="28"/>
        </w:rPr>
        <w:t xml:space="preserve"> газонов </w:t>
      </w:r>
      <w:r w:rsidR="009C1D16" w:rsidRPr="00DA1039">
        <w:rPr>
          <w:sz w:val="28"/>
          <w:szCs w:val="28"/>
        </w:rPr>
        <w:t>55</w:t>
      </w:r>
      <w:r w:rsidRPr="00DA1039">
        <w:rPr>
          <w:sz w:val="28"/>
          <w:szCs w:val="28"/>
        </w:rPr>
        <w:t xml:space="preserve"> га, ремонт газонов-0,</w:t>
      </w:r>
      <w:r w:rsidR="009C1D16" w:rsidRPr="00DA1039">
        <w:rPr>
          <w:sz w:val="28"/>
          <w:szCs w:val="28"/>
        </w:rPr>
        <w:t>0</w:t>
      </w:r>
      <w:r w:rsidRPr="00DA1039">
        <w:rPr>
          <w:sz w:val="28"/>
          <w:szCs w:val="28"/>
        </w:rPr>
        <w:t>1 га, Ремонт малых архитектурных форм-</w:t>
      </w:r>
      <w:r w:rsidR="009C1D16" w:rsidRPr="00DA1039">
        <w:rPr>
          <w:sz w:val="28"/>
          <w:szCs w:val="28"/>
        </w:rPr>
        <w:t>3</w:t>
      </w:r>
      <w:r w:rsidRPr="00DA1039">
        <w:rPr>
          <w:sz w:val="28"/>
          <w:szCs w:val="28"/>
        </w:rPr>
        <w:t xml:space="preserve"> </w:t>
      </w:r>
      <w:proofErr w:type="spellStart"/>
      <w:r w:rsidRPr="00DA1039">
        <w:rPr>
          <w:sz w:val="28"/>
          <w:szCs w:val="28"/>
        </w:rPr>
        <w:t>ед</w:t>
      </w:r>
      <w:proofErr w:type="spellEnd"/>
      <w:r w:rsidRPr="00DA1039">
        <w:rPr>
          <w:sz w:val="28"/>
          <w:szCs w:val="28"/>
        </w:rPr>
        <w:t>, окраска газонного ограждения-</w:t>
      </w:r>
      <w:r w:rsidR="008F7E36" w:rsidRPr="00DA1039">
        <w:rPr>
          <w:sz w:val="28"/>
          <w:szCs w:val="28"/>
        </w:rPr>
        <w:t xml:space="preserve"> 500 </w:t>
      </w:r>
      <w:proofErr w:type="spellStart"/>
      <w:r w:rsidRPr="00DA1039">
        <w:rPr>
          <w:sz w:val="28"/>
          <w:szCs w:val="28"/>
        </w:rPr>
        <w:t>пог.м</w:t>
      </w:r>
      <w:proofErr w:type="spellEnd"/>
      <w:r w:rsidRPr="00DA1039">
        <w:rPr>
          <w:sz w:val="28"/>
          <w:szCs w:val="28"/>
        </w:rPr>
        <w:t>, окраска урн-</w:t>
      </w:r>
      <w:r w:rsidR="008F7E36" w:rsidRPr="00DA1039">
        <w:rPr>
          <w:sz w:val="28"/>
          <w:szCs w:val="28"/>
        </w:rPr>
        <w:t>33</w:t>
      </w:r>
      <w:r w:rsidRPr="00DA1039">
        <w:rPr>
          <w:sz w:val="28"/>
          <w:szCs w:val="28"/>
        </w:rPr>
        <w:t xml:space="preserve"> </w:t>
      </w:r>
      <w:proofErr w:type="spellStart"/>
      <w:r w:rsidRPr="00DA1039">
        <w:rPr>
          <w:sz w:val="28"/>
          <w:szCs w:val="28"/>
        </w:rPr>
        <w:t>шт</w:t>
      </w:r>
      <w:proofErr w:type="spellEnd"/>
      <w:r w:rsidRPr="00DA1039">
        <w:rPr>
          <w:sz w:val="28"/>
          <w:szCs w:val="28"/>
        </w:rPr>
        <w:t xml:space="preserve">, </w:t>
      </w:r>
      <w:r w:rsidR="008F7E36" w:rsidRPr="00DA1039">
        <w:rPr>
          <w:sz w:val="28"/>
          <w:szCs w:val="28"/>
        </w:rPr>
        <w:t>текущий ремонт дорог-0,05</w:t>
      </w:r>
      <w:r w:rsidRPr="00DA1039">
        <w:rPr>
          <w:sz w:val="28"/>
          <w:szCs w:val="28"/>
        </w:rPr>
        <w:t xml:space="preserve"> тыс. кв.м.</w:t>
      </w:r>
    </w:p>
    <w:p w14:paraId="49E26E99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ab/>
      </w:r>
      <w:r w:rsidRPr="00DA1039">
        <w:rPr>
          <w:sz w:val="28"/>
          <w:szCs w:val="28"/>
        </w:rPr>
        <w:tab/>
        <w:t>Вместе с тем, в рамках Государственной программы «Развитие городской среды» силами ГКУ «</w:t>
      </w:r>
      <w:proofErr w:type="spellStart"/>
      <w:r w:rsidRPr="00DA1039">
        <w:rPr>
          <w:sz w:val="28"/>
          <w:szCs w:val="28"/>
        </w:rPr>
        <w:t>УКРиС</w:t>
      </w:r>
      <w:proofErr w:type="spellEnd"/>
      <w:r w:rsidRPr="00DA1039">
        <w:rPr>
          <w:sz w:val="28"/>
          <w:szCs w:val="28"/>
        </w:rPr>
        <w:t>» в 2019</w:t>
      </w:r>
      <w:r w:rsidR="008F7E36" w:rsidRPr="00DA1039">
        <w:rPr>
          <w:sz w:val="28"/>
          <w:szCs w:val="28"/>
        </w:rPr>
        <w:t>-2020</w:t>
      </w:r>
      <w:r w:rsidRPr="00DA1039">
        <w:rPr>
          <w:sz w:val="28"/>
          <w:szCs w:val="28"/>
        </w:rPr>
        <w:t xml:space="preserve"> году выполнены работы по благоустройству 62 дворовых территорий с ремонтом асфальтобетонного </w:t>
      </w:r>
      <w:r w:rsidRPr="00DA1039">
        <w:rPr>
          <w:sz w:val="28"/>
          <w:szCs w:val="28"/>
        </w:rPr>
        <w:lastRenderedPageBreak/>
        <w:t xml:space="preserve">покрытия, ремонтом детских и спортивных площадок, заменой МАФ и устройством </w:t>
      </w:r>
      <w:proofErr w:type="spellStart"/>
      <w:r w:rsidRPr="00DA1039">
        <w:rPr>
          <w:sz w:val="28"/>
          <w:szCs w:val="28"/>
        </w:rPr>
        <w:t>травмобезопасного</w:t>
      </w:r>
      <w:proofErr w:type="spellEnd"/>
      <w:r w:rsidRPr="00DA1039">
        <w:rPr>
          <w:sz w:val="28"/>
          <w:szCs w:val="28"/>
        </w:rPr>
        <w:t xml:space="preserve"> наливного полиуретанового покрытия.</w:t>
      </w:r>
    </w:p>
    <w:p w14:paraId="0EB9BAE0" w14:textId="77777777" w:rsidR="007A6C6C" w:rsidRPr="00DA1039" w:rsidRDefault="007A6C6C" w:rsidP="008F7E36">
      <w:pPr>
        <w:ind w:left="-709" w:firstLine="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На территории района Капотня, в обслуживании ГБУ «Жилищник района Капотня» находится набережная Москвы реки, после проведения благоустройства в 2019</w:t>
      </w:r>
      <w:r w:rsidR="008F7E36" w:rsidRPr="00DA1039">
        <w:rPr>
          <w:sz w:val="28"/>
          <w:szCs w:val="28"/>
        </w:rPr>
        <w:t>-2020</w:t>
      </w:r>
      <w:r w:rsidRPr="00DA1039">
        <w:rPr>
          <w:sz w:val="28"/>
          <w:szCs w:val="28"/>
        </w:rPr>
        <w:t xml:space="preserve"> году общей площадью 57,7 га. Площадь пешеходных дорожек 4 га; велодорожек -1,7 га; парковка 3,3 га; детские и спортивные площадки 1,54 га; зона отдыха и барбекю 0,2 га.</w:t>
      </w:r>
    </w:p>
    <w:p w14:paraId="0642EE4F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 xml:space="preserve">         Уборочная площадь вышеперечисленной инфраструктуры составляет 10,74 га (механизированная уборка- 8,4 га; ручная уборка- 2,34 га). Для уборки данной территории дополнительно закуплено:</w:t>
      </w:r>
    </w:p>
    <w:p w14:paraId="50BCF263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- 2 трактора МТЗ 82 с плужно-щеточным оборудование (так же предусмотрено роторное навесное оборудование – 2 шт.)</w:t>
      </w:r>
    </w:p>
    <w:p w14:paraId="7BABA7D0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- 25 ручных снегоуборщиков.</w:t>
      </w:r>
    </w:p>
    <w:p w14:paraId="0351CD54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- 40 тележек дозаторов.</w:t>
      </w:r>
    </w:p>
    <w:p w14:paraId="743EBF3E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ab/>
      </w:r>
      <w:r w:rsidRPr="00DA1039">
        <w:rPr>
          <w:sz w:val="28"/>
          <w:szCs w:val="28"/>
        </w:rPr>
        <w:tab/>
        <w:t xml:space="preserve">При выполнении работ по содержанию объектов дорожного хозяйства, дворовых территорий и объектов внешнего озеленения в зимний период задействовано 18 </w:t>
      </w:r>
      <w:proofErr w:type="gramStart"/>
      <w:r w:rsidRPr="00DA1039">
        <w:rPr>
          <w:sz w:val="28"/>
          <w:szCs w:val="28"/>
        </w:rPr>
        <w:t>ед.техники</w:t>
      </w:r>
      <w:proofErr w:type="gramEnd"/>
      <w:r w:rsidRPr="00DA1039">
        <w:rPr>
          <w:sz w:val="28"/>
          <w:szCs w:val="28"/>
        </w:rPr>
        <w:t>, 1</w:t>
      </w:r>
      <w:r w:rsidR="008F7E36" w:rsidRPr="00DA1039">
        <w:rPr>
          <w:sz w:val="28"/>
          <w:szCs w:val="28"/>
        </w:rPr>
        <w:t>5</w:t>
      </w:r>
      <w:r w:rsidRPr="00DA1039">
        <w:rPr>
          <w:sz w:val="28"/>
          <w:szCs w:val="28"/>
        </w:rPr>
        <w:t xml:space="preserve"> дорожных рабочих, </w:t>
      </w:r>
      <w:r w:rsidR="009E65CC" w:rsidRPr="00DA1039">
        <w:rPr>
          <w:sz w:val="28"/>
          <w:szCs w:val="28"/>
        </w:rPr>
        <w:t>67</w:t>
      </w:r>
      <w:r w:rsidRPr="00DA1039">
        <w:rPr>
          <w:sz w:val="28"/>
          <w:szCs w:val="28"/>
        </w:rPr>
        <w:t xml:space="preserve"> рабочих зеленого хозяйства, а также 4</w:t>
      </w:r>
      <w:r w:rsidR="008F7E36" w:rsidRPr="00DA1039">
        <w:rPr>
          <w:sz w:val="28"/>
          <w:szCs w:val="28"/>
        </w:rPr>
        <w:t>7</w:t>
      </w:r>
      <w:r w:rsidRPr="00DA1039">
        <w:rPr>
          <w:sz w:val="28"/>
          <w:szCs w:val="28"/>
        </w:rPr>
        <w:t xml:space="preserve"> дворников.</w:t>
      </w:r>
    </w:p>
    <w:p w14:paraId="263BA26A" w14:textId="77777777" w:rsidR="009E65CC" w:rsidRPr="00DA1039" w:rsidRDefault="007A6C6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ab/>
      </w:r>
      <w:r w:rsidRPr="00DA1039">
        <w:rPr>
          <w:sz w:val="28"/>
          <w:szCs w:val="28"/>
        </w:rPr>
        <w:tab/>
        <w:t>В весенний период 20</w:t>
      </w:r>
      <w:r w:rsidR="008F7E36" w:rsidRPr="00DA1039">
        <w:rPr>
          <w:sz w:val="28"/>
          <w:szCs w:val="28"/>
        </w:rPr>
        <w:t>20</w:t>
      </w:r>
      <w:r w:rsidRPr="00DA1039">
        <w:rPr>
          <w:sz w:val="28"/>
          <w:szCs w:val="28"/>
        </w:rPr>
        <w:t xml:space="preserve"> года, в рамках программы «Активный гражданин</w:t>
      </w:r>
      <w:proofErr w:type="gramStart"/>
      <w:r w:rsidRPr="00DA1039">
        <w:rPr>
          <w:sz w:val="28"/>
          <w:szCs w:val="28"/>
        </w:rPr>
        <w:t xml:space="preserve">»,   </w:t>
      </w:r>
      <w:proofErr w:type="gramEnd"/>
      <w:r w:rsidRPr="00DA1039">
        <w:rPr>
          <w:sz w:val="28"/>
          <w:szCs w:val="28"/>
        </w:rPr>
        <w:t>на дворовых территориях и озелененных территориях района проведены работы по высадке</w:t>
      </w:r>
      <w:r w:rsidR="009E65CC" w:rsidRPr="00DA1039">
        <w:rPr>
          <w:sz w:val="28"/>
          <w:szCs w:val="28"/>
        </w:rPr>
        <w:t xml:space="preserve"> кустарников в количестве 6343 </w:t>
      </w:r>
      <w:proofErr w:type="spellStart"/>
      <w:r w:rsidR="009E65CC" w:rsidRPr="00DA1039">
        <w:rPr>
          <w:sz w:val="28"/>
          <w:szCs w:val="28"/>
        </w:rPr>
        <w:t>шт</w:t>
      </w:r>
      <w:proofErr w:type="spellEnd"/>
      <w:r w:rsidR="009E65CC" w:rsidRPr="00DA1039">
        <w:rPr>
          <w:sz w:val="28"/>
          <w:szCs w:val="28"/>
        </w:rPr>
        <w:t xml:space="preserve"> и</w:t>
      </w:r>
      <w:r w:rsidRPr="00DA1039">
        <w:rPr>
          <w:sz w:val="28"/>
          <w:szCs w:val="28"/>
        </w:rPr>
        <w:t xml:space="preserve"> дерев</w:t>
      </w:r>
      <w:r w:rsidR="009E65CC" w:rsidRPr="00DA1039">
        <w:rPr>
          <w:sz w:val="28"/>
          <w:szCs w:val="28"/>
        </w:rPr>
        <w:t>а</w:t>
      </w:r>
      <w:r w:rsidRPr="00DA1039">
        <w:rPr>
          <w:sz w:val="28"/>
          <w:szCs w:val="28"/>
        </w:rPr>
        <w:t xml:space="preserve"> в количестве </w:t>
      </w:r>
      <w:r w:rsidR="008F7E36" w:rsidRPr="00DA1039">
        <w:rPr>
          <w:sz w:val="28"/>
          <w:szCs w:val="28"/>
        </w:rPr>
        <w:t>1</w:t>
      </w:r>
      <w:r w:rsidRPr="00DA1039">
        <w:rPr>
          <w:sz w:val="28"/>
          <w:szCs w:val="28"/>
        </w:rPr>
        <w:t xml:space="preserve"> шт. </w:t>
      </w:r>
      <w:r w:rsidRPr="00DA1039">
        <w:rPr>
          <w:b/>
          <w:sz w:val="28"/>
          <w:szCs w:val="28"/>
        </w:rPr>
        <w:t xml:space="preserve">Для уборки дворовых территорий задействовано </w:t>
      </w:r>
      <w:r w:rsidR="009E65CC" w:rsidRPr="00DA1039">
        <w:rPr>
          <w:b/>
          <w:sz w:val="28"/>
          <w:szCs w:val="28"/>
        </w:rPr>
        <w:t>6</w:t>
      </w:r>
      <w:r w:rsidRPr="00DA1039">
        <w:rPr>
          <w:b/>
          <w:sz w:val="28"/>
          <w:szCs w:val="28"/>
        </w:rPr>
        <w:t xml:space="preserve"> единиц техники</w:t>
      </w:r>
      <w:r w:rsidRPr="00DA1039">
        <w:rPr>
          <w:sz w:val="28"/>
          <w:szCs w:val="28"/>
        </w:rPr>
        <w:t>:</w:t>
      </w:r>
    </w:p>
    <w:p w14:paraId="58D294D9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- 3 трактора (подметально-уборочные)</w:t>
      </w:r>
    </w:p>
    <w:p w14:paraId="21A52898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трактор (распределитель реагента)</w:t>
      </w:r>
    </w:p>
    <w:p w14:paraId="581307F0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фронтальный погрузчик (погрузка снега, формирование снежного вала)</w:t>
      </w:r>
    </w:p>
    <w:p w14:paraId="6D246F48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самосвал</w:t>
      </w:r>
    </w:p>
    <w:p w14:paraId="29CE08FB" w14:textId="77777777" w:rsidR="007A6C6C" w:rsidRPr="00DA1039" w:rsidRDefault="007A6C6C" w:rsidP="007A6C6C">
      <w:pPr>
        <w:ind w:left="-709"/>
        <w:jc w:val="both"/>
        <w:rPr>
          <w:b/>
          <w:sz w:val="28"/>
          <w:szCs w:val="28"/>
        </w:rPr>
      </w:pPr>
      <w:r w:rsidRPr="00DA1039">
        <w:rPr>
          <w:b/>
          <w:sz w:val="28"/>
          <w:szCs w:val="28"/>
        </w:rPr>
        <w:t>В уборке ОДХ задействовано 1</w:t>
      </w:r>
      <w:r w:rsidR="009E65CC" w:rsidRPr="00DA1039">
        <w:rPr>
          <w:b/>
          <w:sz w:val="28"/>
          <w:szCs w:val="28"/>
        </w:rPr>
        <w:t>3</w:t>
      </w:r>
      <w:r w:rsidRPr="00DA1039">
        <w:rPr>
          <w:b/>
          <w:sz w:val="28"/>
          <w:szCs w:val="28"/>
        </w:rPr>
        <w:t xml:space="preserve"> ед. техники ГБУ «Жилищник района Капотня»:</w:t>
      </w:r>
    </w:p>
    <w:p w14:paraId="603B4758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ед. ЖР+ПЩ (распределитель жидкого реагента)</w:t>
      </w:r>
    </w:p>
    <w:p w14:paraId="5D2CE3B8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 xml:space="preserve">- 1 ед. ТР+ПЩ </w:t>
      </w:r>
      <w:proofErr w:type="gramStart"/>
      <w:r w:rsidRPr="00DA1039">
        <w:rPr>
          <w:sz w:val="28"/>
          <w:szCs w:val="28"/>
        </w:rPr>
        <w:t>( распределитель</w:t>
      </w:r>
      <w:proofErr w:type="gramEnd"/>
      <w:r w:rsidRPr="00DA1039">
        <w:rPr>
          <w:sz w:val="28"/>
          <w:szCs w:val="28"/>
        </w:rPr>
        <w:t xml:space="preserve"> твердого реагента)</w:t>
      </w:r>
    </w:p>
    <w:p w14:paraId="1E28E123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трактор (распределитель реагента)</w:t>
      </w:r>
    </w:p>
    <w:p w14:paraId="2151C6A5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- 2 ед. ПЩ (плужно-щеточные)</w:t>
      </w:r>
    </w:p>
    <w:p w14:paraId="593E73FE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- 3 ед. ТУ (</w:t>
      </w:r>
      <w:proofErr w:type="spellStart"/>
      <w:proofErr w:type="gramStart"/>
      <w:r w:rsidRPr="00DA1039">
        <w:rPr>
          <w:sz w:val="28"/>
          <w:szCs w:val="28"/>
        </w:rPr>
        <w:t>тротуаро</w:t>
      </w:r>
      <w:proofErr w:type="spellEnd"/>
      <w:r w:rsidRPr="00DA1039">
        <w:rPr>
          <w:sz w:val="28"/>
          <w:szCs w:val="28"/>
        </w:rPr>
        <w:t>-уборочные</w:t>
      </w:r>
      <w:proofErr w:type="gramEnd"/>
      <w:r w:rsidRPr="00DA1039">
        <w:rPr>
          <w:sz w:val="28"/>
          <w:szCs w:val="28"/>
        </w:rPr>
        <w:t xml:space="preserve">) </w:t>
      </w:r>
    </w:p>
    <w:p w14:paraId="4BF4BF20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- 2 ед. фронтальные погрузчики</w:t>
      </w:r>
    </w:p>
    <w:p w14:paraId="0754FF07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- 1 ед. Лаповый погрузчик</w:t>
      </w:r>
    </w:p>
    <w:p w14:paraId="62C85F32" w14:textId="77777777" w:rsidR="009E65CC" w:rsidRPr="00DA1039" w:rsidRDefault="009E65C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- 2 ед. самосвалов</w:t>
      </w:r>
    </w:p>
    <w:p w14:paraId="3BF8EF16" w14:textId="77777777" w:rsidR="007A6C6C" w:rsidRPr="00DA1039" w:rsidRDefault="007A6C6C" w:rsidP="009E65C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На особом контроле:</w:t>
      </w:r>
    </w:p>
    <w:p w14:paraId="57F8E460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уборка пешеходных зон, тротуаров</w:t>
      </w:r>
    </w:p>
    <w:p w14:paraId="025E185C" w14:textId="77777777" w:rsidR="007A6C6C" w:rsidRPr="00DA1039" w:rsidRDefault="007A6C6C" w:rsidP="007A6C6C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уборка остановок общественного транспорта.</w:t>
      </w:r>
    </w:p>
    <w:p w14:paraId="6ED940F5" w14:textId="77777777" w:rsidR="007A6C6C" w:rsidRPr="004D2DCB" w:rsidRDefault="007A6C6C" w:rsidP="004D2DCB">
      <w:pPr>
        <w:ind w:left="-709"/>
        <w:jc w:val="both"/>
        <w:rPr>
          <w:sz w:val="28"/>
          <w:szCs w:val="28"/>
        </w:rPr>
      </w:pPr>
      <w:r w:rsidRPr="00DA1039">
        <w:rPr>
          <w:sz w:val="28"/>
          <w:szCs w:val="28"/>
        </w:rPr>
        <w:t>- вывоз снега с объектов дорожного хозяйства и дворовых территорий</w:t>
      </w:r>
    </w:p>
    <w:p w14:paraId="1F9DF869" w14:textId="77777777" w:rsidR="00013E81" w:rsidRPr="00013E81" w:rsidRDefault="00013E81" w:rsidP="00013E81">
      <w:pPr>
        <w:ind w:left="-1134"/>
        <w:jc w:val="both"/>
        <w:rPr>
          <w:b/>
          <w:sz w:val="28"/>
          <w:szCs w:val="28"/>
          <w:u w:val="single"/>
        </w:rPr>
      </w:pPr>
      <w:r w:rsidRPr="00013E81">
        <w:rPr>
          <w:b/>
          <w:sz w:val="28"/>
          <w:szCs w:val="28"/>
          <w:u w:val="single"/>
        </w:rPr>
        <w:t xml:space="preserve">По ведению доходной деятельности ГБУ </w:t>
      </w:r>
    </w:p>
    <w:p w14:paraId="0A4F92DD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Ведется  работа по эффективности привлечения средств за счет деятельности ГБУ Жилищник. Платные услуги оказываются не только населению, но и юридическим лицам. </w:t>
      </w:r>
    </w:p>
    <w:p w14:paraId="29C1DD09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За 2019 год оказаны платные услуги   населению на сумму 877,4 тыс. руб. </w:t>
      </w:r>
    </w:p>
    <w:p w14:paraId="0D497751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lastRenderedPageBreak/>
        <w:t>Заключены:</w:t>
      </w:r>
    </w:p>
    <w:p w14:paraId="5673181F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 -  37 договоров  на вывоз ТБО на сумму – 1 741,4 тыс. руб., </w:t>
      </w:r>
    </w:p>
    <w:p w14:paraId="187131DC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 xml:space="preserve"> - 9 договоров на выполнение работ по содержанию и уборке территории третьих лиц на сумму – 639,9 тыс. руб.,</w:t>
      </w:r>
    </w:p>
    <w:p w14:paraId="49927B2B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- выполнены работы по управлению отдельно стоящими зданиями, сооружениями (не относящимися к МКД)  и иной приносящей доход деятельности на сумму- 1 182,5 тыс. руб.,</w:t>
      </w:r>
    </w:p>
    <w:p w14:paraId="138C0DF2" w14:textId="77777777" w:rsidR="00013E81" w:rsidRPr="00013E81" w:rsidRDefault="00013E81" w:rsidP="00013E81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- оказаны услуги по техническому надзору за выполнение работ в МКД на сумму -          1 419,8 тыс. руб.</w:t>
      </w:r>
    </w:p>
    <w:p w14:paraId="7EFFB0E9" w14:textId="77777777" w:rsidR="0015459A" w:rsidRPr="004D2DCB" w:rsidRDefault="00013E81" w:rsidP="004D2DCB">
      <w:pPr>
        <w:pStyle w:val="a8"/>
        <w:ind w:left="-1134"/>
        <w:jc w:val="both"/>
        <w:rPr>
          <w:lang w:eastAsia="ru-RU"/>
        </w:rPr>
      </w:pPr>
      <w:r w:rsidRPr="00013E81">
        <w:rPr>
          <w:lang w:eastAsia="ru-RU"/>
        </w:rPr>
        <w:t>План по ведению деятельности приносящей доход исполнен ГБУ «Жилищник  района  Капотня» в полном объеме.</w:t>
      </w:r>
    </w:p>
    <w:p w14:paraId="3232DD19" w14:textId="77777777" w:rsidR="00A533D8" w:rsidRPr="00A97DA6" w:rsidRDefault="00A533D8" w:rsidP="00A533D8">
      <w:pPr>
        <w:shd w:val="clear" w:color="auto" w:fill="F6FBF0"/>
        <w:ind w:left="-1134"/>
        <w:jc w:val="both"/>
        <w:rPr>
          <w:b/>
          <w:sz w:val="28"/>
          <w:szCs w:val="28"/>
          <w:u w:val="single"/>
        </w:rPr>
      </w:pPr>
      <w:r w:rsidRPr="00A97DA6">
        <w:rPr>
          <w:b/>
          <w:sz w:val="28"/>
          <w:szCs w:val="28"/>
          <w:u w:val="single"/>
        </w:rPr>
        <w:t>О судебно-претензионной работе с должниками за ЖКУ</w:t>
      </w:r>
    </w:p>
    <w:p w14:paraId="6458C4B2" w14:textId="77777777" w:rsidR="00A533D8" w:rsidRDefault="00A533D8" w:rsidP="00A533D8">
      <w:pPr>
        <w:pStyle w:val="a8"/>
        <w:ind w:left="-1134"/>
        <w:jc w:val="both"/>
      </w:pPr>
      <w:r w:rsidRPr="00192C0E">
        <w:t xml:space="preserve">Учреждением </w:t>
      </w:r>
      <w:r>
        <w:t>на постоянной основе проводятся</w:t>
      </w:r>
      <w:r w:rsidRPr="00192C0E">
        <w:t xml:space="preserve"> мероприятия по погашению дебиторской задолженности по платежам за жилищно-коммунальные услуги физических и юридических л</w:t>
      </w:r>
      <w:r>
        <w:t xml:space="preserve">иц. </w:t>
      </w:r>
    </w:p>
    <w:p w14:paraId="3C7EDED8" w14:textId="77777777" w:rsidR="00A533D8" w:rsidRPr="0067012F" w:rsidRDefault="00A533D8" w:rsidP="00A533D8">
      <w:pPr>
        <w:pStyle w:val="a8"/>
        <w:ind w:left="-1134"/>
        <w:jc w:val="both"/>
      </w:pPr>
      <w:r w:rsidRPr="002217DD">
        <w:rPr>
          <w:b/>
        </w:rPr>
        <w:t>За 20</w:t>
      </w:r>
      <w:r>
        <w:rPr>
          <w:b/>
        </w:rPr>
        <w:t xml:space="preserve">20 </w:t>
      </w:r>
      <w:r w:rsidRPr="002217DD">
        <w:rPr>
          <w:b/>
        </w:rPr>
        <w:t xml:space="preserve">г. </w:t>
      </w:r>
    </w:p>
    <w:p w14:paraId="6A37D9CF" w14:textId="77777777" w:rsidR="00A533D8" w:rsidRDefault="00A533D8" w:rsidP="00A533D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1. Заключено 38 соглашения о реструктуризации долга на сумму 2 860 145 руб.</w:t>
      </w:r>
    </w:p>
    <w:p w14:paraId="7BABD621" w14:textId="77777777" w:rsidR="00A533D8" w:rsidRDefault="00A533D8" w:rsidP="00A533D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За 2020 год по соглашениям поступило 1 086 564 руб., что составляет 4,2 % от общей задолженности.</w:t>
      </w:r>
    </w:p>
    <w:p w14:paraId="0A429A77" w14:textId="77777777" w:rsidR="00A533D8" w:rsidRDefault="00A533D8" w:rsidP="00A533D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2. В рамках проведения досудебных мероприятий за 2020 год должниками оплачено 5 748 880 руб., что составляет 26,3 % от общей задолженности.</w:t>
      </w:r>
    </w:p>
    <w:p w14:paraId="382C7F0E" w14:textId="77777777" w:rsidR="00A533D8" w:rsidRDefault="00A533D8" w:rsidP="00A533D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3. В суд подано 321 заявление о взыскании задолженности на сумму 13 709 521 руб., из которых судом вынесено 281 решение, 39 решений на сумму 1 069 879 руб. исполнено добровольно, 242 решения передано в банки и ФСС на сумму 10 925 719 руб. для принудительного взыскания.</w:t>
      </w:r>
    </w:p>
    <w:p w14:paraId="1E12FBED" w14:textId="77777777" w:rsidR="00A533D8" w:rsidRDefault="00A533D8" w:rsidP="004D2DC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За 2020 банками и ФСС взыскано с должников 4 035 163 руб., что составляет 17,1 % от общей задолженности.</w:t>
      </w:r>
    </w:p>
    <w:p w14:paraId="595783A5" w14:textId="77777777" w:rsidR="004D2DCB" w:rsidRPr="004D2DCB" w:rsidRDefault="00A533D8" w:rsidP="004D2DC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02.01.2020 задолженность населения составляла 27,57 млн. руб. по состоянию на 02.01.2021 задолженность приросла на 2,1 % до 28,13 млн. руб.</w:t>
      </w:r>
    </w:p>
    <w:p w14:paraId="0D6234E6" w14:textId="77777777" w:rsidR="004D2DCB" w:rsidRPr="004D2DCB" w:rsidRDefault="004D2DCB" w:rsidP="004D2DCB">
      <w:pPr>
        <w:shd w:val="clear" w:color="auto" w:fill="FFFFFF"/>
        <w:ind w:left="-1134"/>
        <w:jc w:val="both"/>
        <w:rPr>
          <w:b/>
          <w:sz w:val="28"/>
          <w:szCs w:val="28"/>
          <w:u w:val="single"/>
        </w:rPr>
      </w:pPr>
      <w:r w:rsidRPr="004D2DCB">
        <w:rPr>
          <w:b/>
          <w:sz w:val="28"/>
          <w:szCs w:val="28"/>
          <w:u w:val="single"/>
        </w:rPr>
        <w:t>Работа с обращениями граждан</w:t>
      </w:r>
      <w:r w:rsidRPr="004D2DCB">
        <w:rPr>
          <w:sz w:val="28"/>
          <w:szCs w:val="28"/>
          <w:u w:val="single"/>
        </w:rPr>
        <w:t xml:space="preserve">    </w:t>
      </w:r>
    </w:p>
    <w:p w14:paraId="0B941ADF" w14:textId="77777777" w:rsidR="004D2DCB" w:rsidRPr="004A43FE" w:rsidRDefault="004D2DCB" w:rsidP="004D2DCB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2020 году поступило 541 обращения</w:t>
      </w:r>
      <w:r w:rsidRPr="004A43FE">
        <w:rPr>
          <w:sz w:val="28"/>
          <w:szCs w:val="28"/>
        </w:rPr>
        <w:t xml:space="preserve"> от граждан.</w:t>
      </w:r>
    </w:p>
    <w:p w14:paraId="4BD7A325" w14:textId="77777777" w:rsidR="004D2DCB" w:rsidRPr="004A43FE" w:rsidRDefault="004D2DCB" w:rsidP="004D2DCB">
      <w:pPr>
        <w:ind w:left="-1134"/>
        <w:jc w:val="both"/>
        <w:rPr>
          <w:sz w:val="28"/>
          <w:szCs w:val="28"/>
        </w:rPr>
      </w:pPr>
      <w:r w:rsidRPr="004A43FE">
        <w:rPr>
          <w:sz w:val="28"/>
          <w:szCs w:val="28"/>
        </w:rPr>
        <w:t>Рассмотрено 100% обращений граждан, поступивших в 20</w:t>
      </w:r>
      <w:r>
        <w:rPr>
          <w:sz w:val="28"/>
          <w:szCs w:val="28"/>
        </w:rPr>
        <w:t>20</w:t>
      </w:r>
      <w:r w:rsidRPr="004A43FE">
        <w:rPr>
          <w:sz w:val="28"/>
          <w:szCs w:val="28"/>
        </w:rPr>
        <w:t xml:space="preserve"> году. Более половины обратившихся (</w:t>
      </w:r>
      <w:r>
        <w:rPr>
          <w:sz w:val="28"/>
          <w:szCs w:val="28"/>
        </w:rPr>
        <w:t>61</w:t>
      </w:r>
      <w:r w:rsidRPr="004A43FE">
        <w:rPr>
          <w:sz w:val="28"/>
          <w:szCs w:val="28"/>
        </w:rPr>
        <w:t xml:space="preserve">%) 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</w:t>
      </w:r>
      <w:r>
        <w:rPr>
          <w:sz w:val="28"/>
          <w:szCs w:val="28"/>
        </w:rPr>
        <w:t>49</w:t>
      </w:r>
      <w:r w:rsidRPr="004A43F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A43FE">
        <w:rPr>
          <w:sz w:val="28"/>
          <w:szCs w:val="28"/>
        </w:rPr>
        <w:t xml:space="preserve">% граждан получили необходимые разъяснения, </w:t>
      </w:r>
      <w:r>
        <w:rPr>
          <w:sz w:val="28"/>
          <w:szCs w:val="28"/>
        </w:rPr>
        <w:t xml:space="preserve">18 </w:t>
      </w:r>
      <w:r w:rsidRPr="004A43FE">
        <w:rPr>
          <w:sz w:val="28"/>
          <w:szCs w:val="28"/>
        </w:rPr>
        <w:t>% просьб были удовлетворены.</w:t>
      </w:r>
    </w:p>
    <w:p w14:paraId="2A9A9CE2" w14:textId="77777777" w:rsidR="00417C7B" w:rsidRDefault="00417C7B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</w:p>
    <w:p w14:paraId="088146CC" w14:textId="77777777" w:rsidR="006B54A3" w:rsidRPr="004D2DCB" w:rsidRDefault="00EA2907" w:rsidP="00EA2907">
      <w:pPr>
        <w:shd w:val="clear" w:color="auto" w:fill="FFFFFF"/>
        <w:spacing w:line="360" w:lineRule="auto"/>
        <w:ind w:left="-1134"/>
        <w:jc w:val="center"/>
        <w:rPr>
          <w:b/>
          <w:sz w:val="28"/>
          <w:szCs w:val="28"/>
        </w:rPr>
      </w:pPr>
      <w:r w:rsidRPr="004D2DCB">
        <w:rPr>
          <w:b/>
          <w:sz w:val="28"/>
          <w:szCs w:val="28"/>
        </w:rPr>
        <w:t>СПАСИБО ЗА ВНИМАНИЕ</w:t>
      </w:r>
    </w:p>
    <w:sectPr w:rsidR="006B54A3" w:rsidRPr="004D2DCB" w:rsidSect="000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B"/>
    <w:rsid w:val="00004FB9"/>
    <w:rsid w:val="00012D57"/>
    <w:rsid w:val="00013E81"/>
    <w:rsid w:val="00014C21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10314F"/>
    <w:rsid w:val="00113280"/>
    <w:rsid w:val="0012798A"/>
    <w:rsid w:val="00137A34"/>
    <w:rsid w:val="0015150B"/>
    <w:rsid w:val="00154080"/>
    <w:rsid w:val="0015459A"/>
    <w:rsid w:val="00161943"/>
    <w:rsid w:val="00190851"/>
    <w:rsid w:val="0019182B"/>
    <w:rsid w:val="00192C0E"/>
    <w:rsid w:val="001952A5"/>
    <w:rsid w:val="001A2949"/>
    <w:rsid w:val="001A5689"/>
    <w:rsid w:val="001A6157"/>
    <w:rsid w:val="001A7C0F"/>
    <w:rsid w:val="001C4ADF"/>
    <w:rsid w:val="001D0EBF"/>
    <w:rsid w:val="001D502B"/>
    <w:rsid w:val="001D64E7"/>
    <w:rsid w:val="001E09EC"/>
    <w:rsid w:val="001F72A4"/>
    <w:rsid w:val="00212AEC"/>
    <w:rsid w:val="0021328C"/>
    <w:rsid w:val="002139AF"/>
    <w:rsid w:val="00213DAB"/>
    <w:rsid w:val="002217DD"/>
    <w:rsid w:val="00226EE2"/>
    <w:rsid w:val="00234B63"/>
    <w:rsid w:val="00237C89"/>
    <w:rsid w:val="0024394C"/>
    <w:rsid w:val="00247E4D"/>
    <w:rsid w:val="00251AD5"/>
    <w:rsid w:val="00251DC3"/>
    <w:rsid w:val="002532C8"/>
    <w:rsid w:val="002553A6"/>
    <w:rsid w:val="0026098A"/>
    <w:rsid w:val="00263975"/>
    <w:rsid w:val="002756D5"/>
    <w:rsid w:val="00282808"/>
    <w:rsid w:val="002926EB"/>
    <w:rsid w:val="002930EC"/>
    <w:rsid w:val="002B7158"/>
    <w:rsid w:val="002D53BB"/>
    <w:rsid w:val="002E25D2"/>
    <w:rsid w:val="003007A6"/>
    <w:rsid w:val="00304A48"/>
    <w:rsid w:val="00310BBB"/>
    <w:rsid w:val="00322579"/>
    <w:rsid w:val="0033177F"/>
    <w:rsid w:val="00332817"/>
    <w:rsid w:val="0035435D"/>
    <w:rsid w:val="00364E69"/>
    <w:rsid w:val="00365E36"/>
    <w:rsid w:val="00372DA1"/>
    <w:rsid w:val="00375D69"/>
    <w:rsid w:val="0038406C"/>
    <w:rsid w:val="003911C7"/>
    <w:rsid w:val="003A156C"/>
    <w:rsid w:val="003A6017"/>
    <w:rsid w:val="003B1F67"/>
    <w:rsid w:val="003B2BDD"/>
    <w:rsid w:val="003C391C"/>
    <w:rsid w:val="003C4725"/>
    <w:rsid w:val="003C5753"/>
    <w:rsid w:val="003E4EB0"/>
    <w:rsid w:val="003E6115"/>
    <w:rsid w:val="003F1E91"/>
    <w:rsid w:val="003F1F9F"/>
    <w:rsid w:val="00404292"/>
    <w:rsid w:val="004052E2"/>
    <w:rsid w:val="0041389C"/>
    <w:rsid w:val="00417C7B"/>
    <w:rsid w:val="00417FCA"/>
    <w:rsid w:val="004333C2"/>
    <w:rsid w:val="00433A9A"/>
    <w:rsid w:val="00435C16"/>
    <w:rsid w:val="00455172"/>
    <w:rsid w:val="00455632"/>
    <w:rsid w:val="004669E6"/>
    <w:rsid w:val="00467858"/>
    <w:rsid w:val="004745CC"/>
    <w:rsid w:val="00475E6A"/>
    <w:rsid w:val="00482E36"/>
    <w:rsid w:val="00484254"/>
    <w:rsid w:val="00486954"/>
    <w:rsid w:val="00486E24"/>
    <w:rsid w:val="00492E93"/>
    <w:rsid w:val="004A43FE"/>
    <w:rsid w:val="004A4961"/>
    <w:rsid w:val="004B0E79"/>
    <w:rsid w:val="004B2B11"/>
    <w:rsid w:val="004B7A9A"/>
    <w:rsid w:val="004C0E53"/>
    <w:rsid w:val="004C4615"/>
    <w:rsid w:val="004D2DCB"/>
    <w:rsid w:val="004D4F75"/>
    <w:rsid w:val="004E338A"/>
    <w:rsid w:val="004E4B7C"/>
    <w:rsid w:val="004F7F52"/>
    <w:rsid w:val="005100F8"/>
    <w:rsid w:val="00510518"/>
    <w:rsid w:val="00524CBA"/>
    <w:rsid w:val="005270B0"/>
    <w:rsid w:val="00536631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B1642"/>
    <w:rsid w:val="005E6CE5"/>
    <w:rsid w:val="005F2155"/>
    <w:rsid w:val="005F4148"/>
    <w:rsid w:val="00615B57"/>
    <w:rsid w:val="006300F6"/>
    <w:rsid w:val="00640079"/>
    <w:rsid w:val="00641A1C"/>
    <w:rsid w:val="00651871"/>
    <w:rsid w:val="00654B06"/>
    <w:rsid w:val="0066367A"/>
    <w:rsid w:val="006654B9"/>
    <w:rsid w:val="00674FDC"/>
    <w:rsid w:val="00686790"/>
    <w:rsid w:val="006922BD"/>
    <w:rsid w:val="00696FB2"/>
    <w:rsid w:val="006A4982"/>
    <w:rsid w:val="006B4277"/>
    <w:rsid w:val="006B54A3"/>
    <w:rsid w:val="006C49C8"/>
    <w:rsid w:val="006C4FB9"/>
    <w:rsid w:val="006D303B"/>
    <w:rsid w:val="006D5613"/>
    <w:rsid w:val="006E556F"/>
    <w:rsid w:val="006E5C89"/>
    <w:rsid w:val="006E79F5"/>
    <w:rsid w:val="006F2C02"/>
    <w:rsid w:val="00700311"/>
    <w:rsid w:val="00702502"/>
    <w:rsid w:val="00711B0D"/>
    <w:rsid w:val="00731D40"/>
    <w:rsid w:val="00742E92"/>
    <w:rsid w:val="00761C6A"/>
    <w:rsid w:val="00762BE8"/>
    <w:rsid w:val="007666A7"/>
    <w:rsid w:val="00780A4E"/>
    <w:rsid w:val="00784E62"/>
    <w:rsid w:val="00785386"/>
    <w:rsid w:val="007A6C6C"/>
    <w:rsid w:val="007D0939"/>
    <w:rsid w:val="007D2BE2"/>
    <w:rsid w:val="007D36F5"/>
    <w:rsid w:val="007F0510"/>
    <w:rsid w:val="007F5E36"/>
    <w:rsid w:val="0080189D"/>
    <w:rsid w:val="00816383"/>
    <w:rsid w:val="00840536"/>
    <w:rsid w:val="00841CDA"/>
    <w:rsid w:val="0084708B"/>
    <w:rsid w:val="0084741D"/>
    <w:rsid w:val="008475D9"/>
    <w:rsid w:val="008519A6"/>
    <w:rsid w:val="00861107"/>
    <w:rsid w:val="00862077"/>
    <w:rsid w:val="00866F0F"/>
    <w:rsid w:val="00886D20"/>
    <w:rsid w:val="008A5E4B"/>
    <w:rsid w:val="008A6BE2"/>
    <w:rsid w:val="008B2525"/>
    <w:rsid w:val="008B35FA"/>
    <w:rsid w:val="008C11B7"/>
    <w:rsid w:val="008C3C6F"/>
    <w:rsid w:val="008C4DFF"/>
    <w:rsid w:val="008C5B06"/>
    <w:rsid w:val="008D5A1F"/>
    <w:rsid w:val="008D7638"/>
    <w:rsid w:val="008E1775"/>
    <w:rsid w:val="008F4C05"/>
    <w:rsid w:val="008F7E36"/>
    <w:rsid w:val="00914E61"/>
    <w:rsid w:val="00920E32"/>
    <w:rsid w:val="00932880"/>
    <w:rsid w:val="009560A4"/>
    <w:rsid w:val="00963BFA"/>
    <w:rsid w:val="00975D7B"/>
    <w:rsid w:val="00981D43"/>
    <w:rsid w:val="0098667B"/>
    <w:rsid w:val="009960BA"/>
    <w:rsid w:val="009A261E"/>
    <w:rsid w:val="009A7A2F"/>
    <w:rsid w:val="009A7D3E"/>
    <w:rsid w:val="009B19C4"/>
    <w:rsid w:val="009B26B1"/>
    <w:rsid w:val="009B57D4"/>
    <w:rsid w:val="009B733A"/>
    <w:rsid w:val="009C1D16"/>
    <w:rsid w:val="009D1034"/>
    <w:rsid w:val="009E0FB2"/>
    <w:rsid w:val="009E65CC"/>
    <w:rsid w:val="00A009F6"/>
    <w:rsid w:val="00A24CD4"/>
    <w:rsid w:val="00A25F4F"/>
    <w:rsid w:val="00A27732"/>
    <w:rsid w:val="00A351FD"/>
    <w:rsid w:val="00A35822"/>
    <w:rsid w:val="00A37413"/>
    <w:rsid w:val="00A5202F"/>
    <w:rsid w:val="00A533D8"/>
    <w:rsid w:val="00A6226A"/>
    <w:rsid w:val="00A7668E"/>
    <w:rsid w:val="00A83454"/>
    <w:rsid w:val="00A8350B"/>
    <w:rsid w:val="00A85DF3"/>
    <w:rsid w:val="00A94C1A"/>
    <w:rsid w:val="00A9556C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61AAE"/>
    <w:rsid w:val="00B6464C"/>
    <w:rsid w:val="00B722F1"/>
    <w:rsid w:val="00B72540"/>
    <w:rsid w:val="00B77FF5"/>
    <w:rsid w:val="00B8611C"/>
    <w:rsid w:val="00B913AE"/>
    <w:rsid w:val="00BC798E"/>
    <w:rsid w:val="00BD43DE"/>
    <w:rsid w:val="00BE7508"/>
    <w:rsid w:val="00BF4CCF"/>
    <w:rsid w:val="00BF66C9"/>
    <w:rsid w:val="00C23BC3"/>
    <w:rsid w:val="00C37377"/>
    <w:rsid w:val="00C374FB"/>
    <w:rsid w:val="00C431DE"/>
    <w:rsid w:val="00C4699E"/>
    <w:rsid w:val="00C57F1B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1039"/>
    <w:rsid w:val="00DA7AE7"/>
    <w:rsid w:val="00DB2FF1"/>
    <w:rsid w:val="00DB55A6"/>
    <w:rsid w:val="00DB6E8F"/>
    <w:rsid w:val="00DC6D7D"/>
    <w:rsid w:val="00DD1573"/>
    <w:rsid w:val="00DD3F6D"/>
    <w:rsid w:val="00DF4D70"/>
    <w:rsid w:val="00E057AA"/>
    <w:rsid w:val="00E2464C"/>
    <w:rsid w:val="00E3268D"/>
    <w:rsid w:val="00E42F0A"/>
    <w:rsid w:val="00E433CB"/>
    <w:rsid w:val="00E44F16"/>
    <w:rsid w:val="00E57A8D"/>
    <w:rsid w:val="00E80E15"/>
    <w:rsid w:val="00E83429"/>
    <w:rsid w:val="00E83485"/>
    <w:rsid w:val="00E97037"/>
    <w:rsid w:val="00EA2907"/>
    <w:rsid w:val="00EA318E"/>
    <w:rsid w:val="00EA3DB9"/>
    <w:rsid w:val="00EB676E"/>
    <w:rsid w:val="00EC5E93"/>
    <w:rsid w:val="00ED37F3"/>
    <w:rsid w:val="00ED7B6A"/>
    <w:rsid w:val="00EE2940"/>
    <w:rsid w:val="00EE603F"/>
    <w:rsid w:val="00EE72C1"/>
    <w:rsid w:val="00EF0638"/>
    <w:rsid w:val="00EF095F"/>
    <w:rsid w:val="00F00087"/>
    <w:rsid w:val="00F01EC6"/>
    <w:rsid w:val="00F02C1C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31AD"/>
    <w:rsid w:val="00F9747F"/>
    <w:rsid w:val="00FB419B"/>
    <w:rsid w:val="00FC2410"/>
    <w:rsid w:val="00FC6F26"/>
    <w:rsid w:val="00FC7E5F"/>
    <w:rsid w:val="00FD71DC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AA1"/>
  <w15:docId w15:val="{6E9A4236-82B0-419A-9065-E40BCFF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B0C0-87E0-4D01-9389-8DF3D5E4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10047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Анатольевич Андрей</cp:lastModifiedBy>
  <cp:revision>2</cp:revision>
  <cp:lastPrinted>2020-01-16T13:52:00Z</cp:lastPrinted>
  <dcterms:created xsi:type="dcterms:W3CDTF">2021-02-19T08:07:00Z</dcterms:created>
  <dcterms:modified xsi:type="dcterms:W3CDTF">2021-02-19T08:07:00Z</dcterms:modified>
</cp:coreProperties>
</file>